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844" w:rsidRDefault="003D7D7E" w:rsidP="003D7D7E">
      <w:pPr>
        <w:jc w:val="center"/>
        <w:rPr>
          <w:b/>
          <w:bCs/>
        </w:rPr>
      </w:pPr>
      <w:bookmarkStart w:id="0" w:name="sub_20"/>
      <w:r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116A">
        <w:rPr>
          <w:b/>
          <w:bCs/>
        </w:rPr>
        <w:t xml:space="preserve">    </w:t>
      </w:r>
    </w:p>
    <w:p w:rsidR="004A69E1" w:rsidRDefault="00E7116A" w:rsidP="003D7D7E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</w:t>
      </w: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Дума  городского  округа  Красноуральск</w:t>
      </w: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шестого созыва</w:t>
      </w:r>
    </w:p>
    <w:p w:rsidR="003D7D7E" w:rsidRPr="005D0844" w:rsidRDefault="003D7D7E" w:rsidP="003D7D7E">
      <w:pPr>
        <w:jc w:val="center"/>
        <w:rPr>
          <w:b/>
          <w:bCs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РЕШЕНИЕ</w:t>
      </w:r>
    </w:p>
    <w:p w:rsidR="003D7D7E" w:rsidRDefault="007374AE" w:rsidP="003D7D7E">
      <w:pPr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</w:rPr>
        <w:pict>
          <v:line id="_x0000_s1029" style="position:absolute;left:0;text-align:left;z-index:251661312" from="0,10.5pt" to="479.7pt,10.5pt" strokeweight=".26mm">
            <v:stroke joinstyle="miter"/>
          </v:line>
        </w:pict>
      </w:r>
      <w:r>
        <w:rPr>
          <w:rFonts w:ascii="Arial" w:hAnsi="Arial" w:cs="Arial"/>
        </w:rPr>
        <w:pict>
          <v:line id="_x0000_s1028" style="position:absolute;left:0;text-align:left;z-index:251660288" from="0,7.35pt" to="479.7pt,7.35pt" strokeweight=".62mm">
            <v:stroke joinstyle="miter"/>
          </v:line>
        </w:pict>
      </w:r>
    </w:p>
    <w:p w:rsidR="003D7D7E" w:rsidRPr="00FC69D5" w:rsidRDefault="003D7D7E" w:rsidP="003D7D7E">
      <w:pPr>
        <w:pStyle w:val="af0"/>
        <w:ind w:right="-490"/>
        <w:rPr>
          <w:rFonts w:ascii="Times New Roman" w:hAnsi="Times New Roman" w:cs="Times New Roman"/>
        </w:rPr>
      </w:pPr>
    </w:p>
    <w:bookmarkEnd w:id="0"/>
    <w:p w:rsidR="00AC2C6E" w:rsidRPr="00DC13D1" w:rsidRDefault="00AC2C6E" w:rsidP="00AC2C6E">
      <w:pPr>
        <w:pStyle w:val="af0"/>
        <w:rPr>
          <w:rFonts w:ascii="Times New Roman" w:hAnsi="Times New Roman" w:cs="Times New Roman"/>
          <w:sz w:val="26"/>
          <w:szCs w:val="26"/>
        </w:rPr>
      </w:pPr>
      <w:r w:rsidRPr="00DC13D1">
        <w:rPr>
          <w:rFonts w:ascii="Times New Roman" w:hAnsi="Times New Roman" w:cs="Times New Roman"/>
          <w:sz w:val="26"/>
          <w:szCs w:val="26"/>
        </w:rPr>
        <w:t>от  29 июня 2017 года  № 598</w:t>
      </w:r>
    </w:p>
    <w:p w:rsidR="00AC2C6E" w:rsidRPr="00DC13D1" w:rsidRDefault="00AC2C6E" w:rsidP="00AC2C6E">
      <w:pPr>
        <w:pStyle w:val="af0"/>
        <w:rPr>
          <w:rFonts w:ascii="Times New Roman" w:hAnsi="Times New Roman" w:cs="Times New Roman"/>
          <w:sz w:val="26"/>
          <w:szCs w:val="26"/>
        </w:rPr>
      </w:pPr>
      <w:r w:rsidRPr="00DC13D1">
        <w:rPr>
          <w:rFonts w:ascii="Times New Roman" w:hAnsi="Times New Roman" w:cs="Times New Roman"/>
          <w:sz w:val="26"/>
          <w:szCs w:val="26"/>
        </w:rPr>
        <w:t>город  Красноуральск</w:t>
      </w:r>
    </w:p>
    <w:p w:rsidR="00AC2C6E" w:rsidRPr="00DC13D1" w:rsidRDefault="00AC2C6E" w:rsidP="00AC2C6E">
      <w:pPr>
        <w:rPr>
          <w:sz w:val="26"/>
          <w:szCs w:val="26"/>
        </w:rPr>
      </w:pPr>
    </w:p>
    <w:p w:rsidR="00AC2C6E" w:rsidRPr="00DC13D1" w:rsidRDefault="00AC2C6E" w:rsidP="00AC2C6E">
      <w:pPr>
        <w:pStyle w:val="af6"/>
        <w:jc w:val="center"/>
        <w:rPr>
          <w:b/>
          <w:sz w:val="26"/>
          <w:szCs w:val="26"/>
        </w:rPr>
      </w:pPr>
      <w:r w:rsidRPr="00DC13D1">
        <w:rPr>
          <w:b/>
          <w:sz w:val="26"/>
          <w:szCs w:val="26"/>
        </w:rPr>
        <w:t>О внесении изменений в Устав городского округа Красноуральск</w:t>
      </w:r>
    </w:p>
    <w:p w:rsidR="00AC2C6E" w:rsidRPr="004D34BC" w:rsidRDefault="00AC2C6E" w:rsidP="00AC2C6E">
      <w:pPr>
        <w:pStyle w:val="af6"/>
        <w:jc w:val="center"/>
        <w:rPr>
          <w:b/>
        </w:rPr>
      </w:pPr>
    </w:p>
    <w:p w:rsidR="00AC2C6E" w:rsidRPr="004D34BC" w:rsidRDefault="00AC2C6E" w:rsidP="00AC2C6E">
      <w:pPr>
        <w:pStyle w:val="af6"/>
        <w:jc w:val="center"/>
        <w:rPr>
          <w:b/>
        </w:rPr>
      </w:pPr>
    </w:p>
    <w:p w:rsidR="00AC2C6E" w:rsidRPr="00AC2C6E" w:rsidRDefault="00AC2C6E" w:rsidP="00AC2C6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2C6E">
        <w:rPr>
          <w:rFonts w:eastAsia="Calibri"/>
          <w:sz w:val="26"/>
          <w:szCs w:val="26"/>
        </w:rPr>
        <w:t xml:space="preserve">В связи с принятием </w:t>
      </w:r>
      <w:r w:rsidRPr="00AC2C6E">
        <w:rPr>
          <w:sz w:val="26"/>
          <w:szCs w:val="26"/>
        </w:rPr>
        <w:t xml:space="preserve">Федеральных законов от 28 декабря 2016 года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детей», от 28 декабря 2016 года № 494-ФЗ «О внесении изменений в </w:t>
      </w:r>
      <w:r w:rsidRPr="00CA24DC">
        <w:rPr>
          <w:sz w:val="26"/>
          <w:szCs w:val="26"/>
        </w:rPr>
        <w:t xml:space="preserve">отдельные законодательные акты Российской Федерации», </w:t>
      </w:r>
      <w:hyperlink r:id="rId9" w:history="1">
        <w:r w:rsidRPr="00CA24DC">
          <w:rPr>
            <w:rStyle w:val="ab"/>
            <w:bCs/>
            <w:color w:val="auto"/>
            <w:sz w:val="26"/>
            <w:szCs w:val="26"/>
            <w:u w:val="none"/>
            <w:shd w:val="clear" w:color="auto" w:fill="FFFFFF"/>
          </w:rPr>
          <w:t>от 30 июня 2016 года № 224-ФЗ «О внесении изменений в Федеральный закон «О государственной гражданской службе Российской Федерации» и Федеральный закон «О муниципальной службе в Российской Федерации</w:t>
        </w:r>
      </w:hyperlink>
      <w:r w:rsidRPr="00CA24DC">
        <w:rPr>
          <w:sz w:val="26"/>
          <w:szCs w:val="26"/>
        </w:rPr>
        <w:t>», от 28 марта 2017 года № 48-ФЗ «О внесении изменений в Бюджетный процесс Российской Федерации», от 03 апреля</w:t>
      </w:r>
      <w:r w:rsidRPr="00AC2C6E">
        <w:rPr>
          <w:sz w:val="26"/>
          <w:szCs w:val="26"/>
        </w:rPr>
        <w:t xml:space="preserve"> 2017 года № 64-ФЗ «О внесении изменений в отдельные акты Российской Федерации в целях совершенствования государственной политики в области противодействия коррупции», в целях приведения Устава городского округа Красноуральск в соответствии с Федеральным законом от 06 октября 2003 года № 131-ФЗ «Об общих принципах организации местного самоуправления в Российской Федерации», </w:t>
      </w:r>
      <w:r w:rsidRPr="00AC2C6E">
        <w:rPr>
          <w:rFonts w:eastAsia="Calibri"/>
          <w:sz w:val="26"/>
          <w:szCs w:val="26"/>
        </w:rPr>
        <w:t>Федеральн</w:t>
      </w:r>
      <w:r w:rsidRPr="00AC2C6E">
        <w:rPr>
          <w:sz w:val="26"/>
          <w:szCs w:val="26"/>
        </w:rPr>
        <w:t>ым</w:t>
      </w:r>
      <w:r w:rsidRPr="00AC2C6E">
        <w:rPr>
          <w:rFonts w:eastAsia="Calibri"/>
          <w:sz w:val="26"/>
          <w:szCs w:val="26"/>
        </w:rPr>
        <w:t xml:space="preserve"> закон</w:t>
      </w:r>
      <w:r w:rsidRPr="00AC2C6E">
        <w:rPr>
          <w:sz w:val="26"/>
          <w:szCs w:val="26"/>
        </w:rPr>
        <w:t>ом</w:t>
      </w:r>
      <w:r w:rsidRPr="00AC2C6E">
        <w:rPr>
          <w:rFonts w:eastAsia="Calibri"/>
          <w:sz w:val="26"/>
          <w:szCs w:val="26"/>
        </w:rPr>
        <w:t xml:space="preserve"> от 03</w:t>
      </w:r>
      <w:r w:rsidRPr="00AC2C6E">
        <w:rPr>
          <w:sz w:val="26"/>
          <w:szCs w:val="26"/>
        </w:rPr>
        <w:t xml:space="preserve"> февраля </w:t>
      </w:r>
      <w:r w:rsidRPr="00AC2C6E">
        <w:rPr>
          <w:rFonts w:eastAsia="Calibri"/>
          <w:sz w:val="26"/>
          <w:szCs w:val="26"/>
        </w:rPr>
        <w:t>2007</w:t>
      </w:r>
      <w:r w:rsidRPr="00AC2C6E">
        <w:rPr>
          <w:sz w:val="26"/>
          <w:szCs w:val="26"/>
        </w:rPr>
        <w:t xml:space="preserve"> года №</w:t>
      </w:r>
      <w:r w:rsidRPr="00AC2C6E">
        <w:rPr>
          <w:rFonts w:eastAsia="Calibri"/>
          <w:sz w:val="26"/>
          <w:szCs w:val="26"/>
        </w:rPr>
        <w:t xml:space="preserve"> 25-ФЗ </w:t>
      </w:r>
      <w:r w:rsidRPr="00AC2C6E">
        <w:rPr>
          <w:sz w:val="26"/>
          <w:szCs w:val="26"/>
        </w:rPr>
        <w:t>«</w:t>
      </w:r>
      <w:r w:rsidRPr="00AC2C6E">
        <w:rPr>
          <w:rFonts w:eastAsia="Calibri"/>
          <w:sz w:val="26"/>
          <w:szCs w:val="26"/>
        </w:rPr>
        <w:t>О муниципальной службе</w:t>
      </w:r>
      <w:r w:rsidRPr="00AC2C6E">
        <w:rPr>
          <w:sz w:val="26"/>
          <w:szCs w:val="26"/>
        </w:rPr>
        <w:t>»</w:t>
      </w:r>
      <w:r w:rsidRPr="00AC2C6E">
        <w:rPr>
          <w:rFonts w:eastAsia="Calibri"/>
          <w:sz w:val="26"/>
          <w:szCs w:val="26"/>
        </w:rPr>
        <w:t xml:space="preserve">, </w:t>
      </w:r>
      <w:r w:rsidRPr="00AC2C6E">
        <w:rPr>
          <w:sz w:val="26"/>
          <w:szCs w:val="26"/>
        </w:rPr>
        <w:t xml:space="preserve">и учитывая рекомендации публичных слушаний по обсуждению проекта решения Думы городского округа Красноуральск «О внесении изменений в Устав городского округа Красноуральск», отраженные в заключении от 02.06.2017, руководствуясь </w:t>
      </w:r>
      <w:hyperlink r:id="rId10" w:history="1">
        <w:r w:rsidRPr="00AC2C6E">
          <w:rPr>
            <w:sz w:val="26"/>
            <w:szCs w:val="26"/>
          </w:rPr>
          <w:t>статьей 2</w:t>
        </w:r>
      </w:hyperlink>
      <w:r w:rsidRPr="00AC2C6E">
        <w:rPr>
          <w:sz w:val="26"/>
          <w:szCs w:val="26"/>
        </w:rPr>
        <w:t>3 Устава городского округа Красноуральск, Дума городского округа Красноуральск</w:t>
      </w:r>
    </w:p>
    <w:p w:rsidR="00AC2C6E" w:rsidRPr="00AC2C6E" w:rsidRDefault="00AC2C6E" w:rsidP="00AC2C6E">
      <w:pPr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AC2C6E" w:rsidRPr="00AC2C6E" w:rsidRDefault="00AC2C6E" w:rsidP="00AC2C6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C2C6E">
        <w:rPr>
          <w:b/>
          <w:sz w:val="26"/>
          <w:szCs w:val="26"/>
        </w:rPr>
        <w:t>РЕШИЛА:</w:t>
      </w:r>
    </w:p>
    <w:p w:rsidR="00AC2C6E" w:rsidRPr="00AC2C6E" w:rsidRDefault="00AC2C6E" w:rsidP="00AC2C6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AC2C6E" w:rsidRPr="00AC2C6E" w:rsidRDefault="00AC2C6E" w:rsidP="00AC2C6E">
      <w:pPr>
        <w:pStyle w:val="af6"/>
        <w:ind w:firstLine="709"/>
        <w:jc w:val="both"/>
        <w:rPr>
          <w:bCs/>
          <w:sz w:val="26"/>
          <w:szCs w:val="26"/>
        </w:rPr>
      </w:pPr>
      <w:r w:rsidRPr="00AC2C6E">
        <w:rPr>
          <w:sz w:val="26"/>
          <w:szCs w:val="26"/>
        </w:rPr>
        <w:t xml:space="preserve">1. Внести в Устав городского округа Красноуральск, утверждённый решением Красноуральской городской Думы от 20 мая 2005 года № 156 (с изменениями, внесенными решениями Думы городского округа Красноуральск от 27 апреля 2006 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 357, от 17 сентября 2007 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 594, от 11 июля 2008 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 77, от 11 марта 2009 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 282, от 24 июля 2009 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344, от 29 марта 2010 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 471, от 15 июля 2010 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 514, от 30 августа 2010 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 534, от 06 декабря 2010 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 581, от 29 сентября 2011 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 680, от 26 декабря 2011 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 721, от 29 мая 2012 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 38, от 31 октября 2012 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 87, от 23 мая 2013 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 157, от 03 сентября 2013 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 198, от 23 декабря 2013 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 226,  от 07 апреля 2014 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 264, от 11 </w:t>
      </w:r>
      <w:r w:rsidRPr="00AC2C6E">
        <w:rPr>
          <w:sz w:val="26"/>
          <w:szCs w:val="26"/>
        </w:rPr>
        <w:lastRenderedPageBreak/>
        <w:t xml:space="preserve">ноября 2014 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 320,  от 30 марта 2015 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 362,  от 15 сентября 2015 года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 415,  от </w:t>
      </w:r>
      <w:r w:rsidRPr="00AC2C6E">
        <w:rPr>
          <w:bCs/>
          <w:sz w:val="26"/>
          <w:szCs w:val="26"/>
        </w:rPr>
        <w:t>31 марта 2016 года</w:t>
      </w:r>
      <w:r w:rsidRPr="00AC2C6E">
        <w:rPr>
          <w:sz w:val="26"/>
          <w:szCs w:val="26"/>
        </w:rPr>
        <w:t xml:space="preserve"> </w:t>
      </w:r>
      <w:r w:rsidR="00D0186C">
        <w:rPr>
          <w:sz w:val="26"/>
          <w:szCs w:val="26"/>
        </w:rPr>
        <w:t>№</w:t>
      </w:r>
      <w:r w:rsidRPr="00AC2C6E">
        <w:rPr>
          <w:sz w:val="26"/>
          <w:szCs w:val="26"/>
        </w:rPr>
        <w:t xml:space="preserve"> 460, </w:t>
      </w:r>
      <w:r w:rsidRPr="00AC2C6E">
        <w:rPr>
          <w:rFonts w:eastAsia="Calibri"/>
          <w:sz w:val="26"/>
          <w:szCs w:val="26"/>
        </w:rPr>
        <w:t xml:space="preserve">от 30 июня 2016 года </w:t>
      </w:r>
      <w:r w:rsidR="00D0186C">
        <w:rPr>
          <w:sz w:val="26"/>
          <w:szCs w:val="26"/>
        </w:rPr>
        <w:t>№</w:t>
      </w:r>
      <w:r w:rsidRPr="00AC2C6E">
        <w:rPr>
          <w:rFonts w:eastAsia="Calibri"/>
          <w:sz w:val="26"/>
          <w:szCs w:val="26"/>
        </w:rPr>
        <w:t xml:space="preserve"> 491)</w:t>
      </w:r>
      <w:r w:rsidRPr="00AC2C6E">
        <w:rPr>
          <w:noProof/>
          <w:sz w:val="26"/>
          <w:szCs w:val="26"/>
        </w:rPr>
        <w:t>,</w:t>
      </w:r>
      <w:r w:rsidRPr="00AC2C6E">
        <w:rPr>
          <w:bCs/>
          <w:sz w:val="26"/>
          <w:szCs w:val="26"/>
        </w:rPr>
        <w:t xml:space="preserve"> следующие изменения: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 xml:space="preserve">1.1. </w:t>
      </w:r>
      <w:hyperlink r:id="rId11" w:history="1">
        <w:r w:rsidRPr="00AC2C6E">
          <w:rPr>
            <w:b/>
            <w:color w:val="000000" w:themeColor="text1"/>
            <w:sz w:val="26"/>
            <w:szCs w:val="26"/>
          </w:rPr>
          <w:t xml:space="preserve">пункт </w:t>
        </w:r>
      </w:hyperlink>
      <w:r w:rsidRPr="00AC2C6E">
        <w:rPr>
          <w:b/>
          <w:sz w:val="26"/>
          <w:szCs w:val="26"/>
        </w:rPr>
        <w:t xml:space="preserve">14 </w:t>
      </w:r>
      <w:hyperlink r:id="rId12" w:history="1">
        <w:r w:rsidRPr="00AC2C6E">
          <w:rPr>
            <w:b/>
            <w:color w:val="000000" w:themeColor="text1"/>
            <w:sz w:val="26"/>
            <w:szCs w:val="26"/>
          </w:rPr>
          <w:t xml:space="preserve">части 1 </w:t>
        </w:r>
      </w:hyperlink>
      <w:r w:rsidRPr="00AC2C6E">
        <w:rPr>
          <w:b/>
          <w:sz w:val="26"/>
          <w:szCs w:val="26"/>
        </w:rPr>
        <w:t xml:space="preserve">статьи 6 </w:t>
      </w:r>
      <w:r w:rsidRPr="00AC2C6E">
        <w:rPr>
          <w:sz w:val="26"/>
          <w:szCs w:val="26"/>
        </w:rPr>
        <w:t xml:space="preserve"> изложить в следующей редакции: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>«14)</w:t>
      </w:r>
      <w:bookmarkStart w:id="1" w:name="sub_20510"/>
      <w:r w:rsidRPr="00AC2C6E">
        <w:rPr>
          <w:sz w:val="26"/>
          <w:szCs w:val="26"/>
        </w:rPr>
        <w:t xml:space="preserve">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Свердловской области),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здоровья;»;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 xml:space="preserve">1.2. </w:t>
      </w:r>
      <w:r w:rsidRPr="00AC2C6E">
        <w:rPr>
          <w:b/>
          <w:sz w:val="26"/>
          <w:szCs w:val="26"/>
        </w:rPr>
        <w:t>пункт 1 части 3 статьи 17</w:t>
      </w:r>
      <w:r w:rsidRPr="00AC2C6E">
        <w:rPr>
          <w:sz w:val="26"/>
          <w:szCs w:val="26"/>
        </w:rPr>
        <w:t xml:space="preserve"> изложить в следующей редакции: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 xml:space="preserve">«1) проект Устава городского округа, а также проект муниципального нормативного правового акта о внесении изменений и дополнений в данный Устав, кроме случаев, когда в Устав городского округа вносятся изменения в форме точного воспроизведения положений </w:t>
      </w:r>
      <w:hyperlink r:id="rId13" w:history="1">
        <w:r w:rsidRPr="00AC2C6E">
          <w:rPr>
            <w:sz w:val="26"/>
            <w:szCs w:val="26"/>
          </w:rPr>
          <w:t>Конституции</w:t>
        </w:r>
      </w:hyperlink>
      <w:r w:rsidRPr="00AC2C6E">
        <w:rPr>
          <w:sz w:val="26"/>
          <w:szCs w:val="26"/>
        </w:rPr>
        <w:t xml:space="preserve"> Российской Федерации, федеральных законов, Устава или законов Свердловской области в целях приведения данного Устава в соответствие с этими нормативными правовыми актами;»;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 xml:space="preserve">1.3. </w:t>
      </w:r>
      <w:r w:rsidRPr="00AC2C6E">
        <w:rPr>
          <w:b/>
          <w:sz w:val="26"/>
          <w:szCs w:val="26"/>
        </w:rPr>
        <w:t>пункт 2 части 5.1 статьи 24</w:t>
      </w:r>
      <w:r w:rsidRPr="00AC2C6E">
        <w:rPr>
          <w:sz w:val="26"/>
          <w:szCs w:val="26"/>
        </w:rPr>
        <w:t xml:space="preserve"> изложить в следующей редакции: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>«2)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 муниципальных образований Свердловской области, иных объединений муниципальных образований, политической партией, участия в съезде 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самоуправления;»;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>1.4.</w:t>
      </w:r>
      <w:r w:rsidRPr="00AC2C6E">
        <w:rPr>
          <w:b/>
          <w:sz w:val="26"/>
          <w:szCs w:val="26"/>
        </w:rPr>
        <w:t xml:space="preserve"> в части 16 статьи 27</w:t>
      </w:r>
      <w:r w:rsidRPr="00AC2C6E">
        <w:rPr>
          <w:sz w:val="26"/>
          <w:szCs w:val="26"/>
        </w:rPr>
        <w:t xml:space="preserve"> слово «первый» исключить;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 xml:space="preserve">1.5. </w:t>
      </w:r>
      <w:r w:rsidRPr="00AC2C6E">
        <w:rPr>
          <w:b/>
          <w:sz w:val="26"/>
          <w:szCs w:val="26"/>
        </w:rPr>
        <w:t xml:space="preserve">пункт 1 части 17 статьи 27 </w:t>
      </w:r>
      <w:r w:rsidRPr="00AC2C6E">
        <w:rPr>
          <w:sz w:val="26"/>
          <w:szCs w:val="26"/>
        </w:rPr>
        <w:t xml:space="preserve"> изложить в следующей редакции: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 xml:space="preserve"> «1)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 муниципальных образований Свердловской области, иных объединений муниципальных образований, политической партией, участия в съезде 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недвижимости), кроме случаев, предусмотренных федеральными законами, и случаев, если участие в </w:t>
      </w:r>
      <w:r w:rsidRPr="00AC2C6E">
        <w:rPr>
          <w:sz w:val="26"/>
          <w:szCs w:val="26"/>
        </w:rPr>
        <w:lastRenderedPageBreak/>
        <w:t>управлении организацией осуществляется в соответствии с законодательством Российской Федерации от имени органа местного самоуправления;»;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>1.6.</w:t>
      </w:r>
      <w:r w:rsidRPr="00AC2C6E">
        <w:rPr>
          <w:b/>
          <w:sz w:val="26"/>
          <w:szCs w:val="26"/>
        </w:rPr>
        <w:t xml:space="preserve"> пункт 4 части 2 статьи 28.1</w:t>
      </w:r>
      <w:r w:rsidRPr="00AC2C6E">
        <w:rPr>
          <w:sz w:val="26"/>
          <w:szCs w:val="26"/>
        </w:rPr>
        <w:t xml:space="preserve"> изложить в следующей редакции: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 xml:space="preserve">«4) несоблюдение ограничений, запретов, неисполнение обязанностей, которые установлены Федеральным </w:t>
      </w:r>
      <w:hyperlink r:id="rId14" w:tooltip="Федеральный закон от 25.12.2008 N 273-ФЗ (ред. от 03.07.2016) &quot;О противодействии коррупции&quot;{КонсультантПлюс}" w:history="1">
        <w:r w:rsidRPr="00AC2C6E">
          <w:rPr>
            <w:sz w:val="26"/>
            <w:szCs w:val="26"/>
          </w:rPr>
          <w:t>законом</w:t>
        </w:r>
      </w:hyperlink>
      <w:r w:rsidRPr="00AC2C6E">
        <w:rPr>
          <w:sz w:val="26"/>
          <w:szCs w:val="26"/>
        </w:rPr>
        <w:t xml:space="preserve"> от 25 декабря 2008 года № 273-ФЗ «О противодействии коррупции», Федеральным законом от 03 декабря 2012 года № 230-ФЗ «О контроле за соответствием расходов лиц, замещающих государственные должности и иных лиц их доходам»,  Федеральным законом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инструментами;»;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bookmarkStart w:id="2" w:name="sub_136"/>
      <w:bookmarkEnd w:id="1"/>
      <w:r w:rsidRPr="00AC2C6E">
        <w:rPr>
          <w:sz w:val="26"/>
          <w:szCs w:val="26"/>
        </w:rPr>
        <w:t xml:space="preserve">1.7. </w:t>
      </w:r>
      <w:r w:rsidRPr="00AC2C6E">
        <w:rPr>
          <w:b/>
          <w:sz w:val="26"/>
          <w:szCs w:val="26"/>
        </w:rPr>
        <w:t xml:space="preserve">пункт 32 </w:t>
      </w:r>
      <w:hyperlink r:id="rId15" w:history="1">
        <w:r w:rsidRPr="00AC2C6E">
          <w:rPr>
            <w:b/>
            <w:color w:val="000000" w:themeColor="text1"/>
            <w:sz w:val="26"/>
            <w:szCs w:val="26"/>
          </w:rPr>
          <w:t xml:space="preserve">части </w:t>
        </w:r>
      </w:hyperlink>
      <w:r w:rsidRPr="00AC2C6E">
        <w:rPr>
          <w:b/>
          <w:sz w:val="26"/>
          <w:szCs w:val="26"/>
        </w:rPr>
        <w:t>1 статьи 31</w:t>
      </w:r>
      <w:r w:rsidRPr="00AC2C6E">
        <w:rPr>
          <w:sz w:val="26"/>
          <w:szCs w:val="26"/>
        </w:rPr>
        <w:t xml:space="preserve">  изложить в следующей редакции: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>«32)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Свердловской области),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здоровья;»;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 xml:space="preserve">1.8. </w:t>
      </w:r>
      <w:r w:rsidRPr="00AC2C6E">
        <w:rPr>
          <w:b/>
          <w:sz w:val="26"/>
          <w:szCs w:val="26"/>
        </w:rPr>
        <w:t>часть 5 статьи 32</w:t>
      </w:r>
      <w:r w:rsidRPr="00AC2C6E">
        <w:rPr>
          <w:sz w:val="26"/>
          <w:szCs w:val="26"/>
        </w:rPr>
        <w:t xml:space="preserve"> изложить в следующей редакции: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>«5. Полномочия Контрольного органа городского округа определяются в соответствии с федеральными законами, законами Свердловской области, настоящим Уставом и нормативными правовыми актами Думы городского округа»;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 xml:space="preserve">1.9. </w:t>
      </w:r>
      <w:r w:rsidRPr="00AC2C6E">
        <w:rPr>
          <w:b/>
          <w:sz w:val="26"/>
          <w:szCs w:val="26"/>
        </w:rPr>
        <w:t>второю часть 4 статьи 32</w:t>
      </w:r>
      <w:r w:rsidRPr="00AC2C6E">
        <w:rPr>
          <w:sz w:val="26"/>
          <w:szCs w:val="26"/>
        </w:rPr>
        <w:t xml:space="preserve"> признать утратившей силу; 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 xml:space="preserve">1.10. дополнить </w:t>
      </w:r>
      <w:r w:rsidRPr="00AC2C6E">
        <w:rPr>
          <w:b/>
          <w:sz w:val="26"/>
          <w:szCs w:val="26"/>
        </w:rPr>
        <w:t>статью 32 частью 9</w:t>
      </w:r>
      <w:r w:rsidRPr="00AC2C6E">
        <w:rPr>
          <w:sz w:val="26"/>
          <w:szCs w:val="26"/>
        </w:rPr>
        <w:t xml:space="preserve">  изложенной  в следующей редакции: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>«9. Внешний финансовый контроль осуществляется Контрольным органом городского округа в отношении объектов внешнего муниципального контроля, которые определяются федеральными законами»;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 xml:space="preserve">1.11. </w:t>
      </w:r>
      <w:r w:rsidRPr="00AC2C6E">
        <w:rPr>
          <w:b/>
          <w:sz w:val="26"/>
          <w:szCs w:val="26"/>
        </w:rPr>
        <w:t>статью 39</w:t>
      </w:r>
      <w:r w:rsidRPr="00AC2C6E">
        <w:rPr>
          <w:sz w:val="26"/>
          <w:szCs w:val="26"/>
        </w:rPr>
        <w:t xml:space="preserve"> изложить в следующей редакции: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>«Статья 39. Основные квалификационные требования для замещения должностей муниципальной службы.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 xml:space="preserve">Для замещения должности муниципальной службы требуется соответствие квалификационным требованиям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(работодателя) - к специальности, направлению подготовки. 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 xml:space="preserve">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необходимым для замещения должностей муниципальной службы, </w:t>
      </w:r>
      <w:r w:rsidRPr="00AC2C6E">
        <w:rPr>
          <w:sz w:val="26"/>
          <w:szCs w:val="26"/>
        </w:rPr>
        <w:lastRenderedPageBreak/>
        <w:t>устанавливаются решением Думы городского округа Красноуральск на основе типовых квалификационных требований для замещения должностей муниципальной службы, которые определяются законами Свердловской области  в соответствии с классификацией должностей муниципальной службы. 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подготовки.»;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 xml:space="preserve">1.12. </w:t>
      </w:r>
      <w:hyperlink r:id="rId16" w:history="1">
        <w:r w:rsidRPr="00AC2C6E">
          <w:rPr>
            <w:b/>
            <w:color w:val="000000" w:themeColor="text1"/>
            <w:sz w:val="26"/>
            <w:szCs w:val="26"/>
          </w:rPr>
          <w:t>абзац третий части 4</w:t>
        </w:r>
      </w:hyperlink>
      <w:r w:rsidRPr="00AC2C6E">
        <w:rPr>
          <w:sz w:val="26"/>
          <w:szCs w:val="26"/>
        </w:rPr>
        <w:t xml:space="preserve"> </w:t>
      </w:r>
      <w:r w:rsidRPr="00AC2C6E">
        <w:rPr>
          <w:b/>
          <w:sz w:val="26"/>
          <w:szCs w:val="26"/>
        </w:rPr>
        <w:t xml:space="preserve">статьи 45 </w:t>
      </w:r>
      <w:r w:rsidRPr="00AC2C6E">
        <w:rPr>
          <w:color w:val="000000" w:themeColor="text1"/>
          <w:sz w:val="26"/>
          <w:szCs w:val="26"/>
        </w:rPr>
        <w:t xml:space="preserve">изложить </w:t>
      </w:r>
      <w:r w:rsidRPr="00AC2C6E">
        <w:rPr>
          <w:sz w:val="26"/>
          <w:szCs w:val="26"/>
        </w:rPr>
        <w:t>в следующей редакции: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>«Проект Устава городского округа, проект муниципального правового акта о внесении изменений и дополнений в Устав городского округа не позднее чем за 30 дней до дня рассмотрения вопроса о принятии Устава городского округа, внесении изменений и дополнений в Устав городского округа подлежат официальному опубликованию (обнародованию) с одновременным опубликованием (обнародованием) установленного Думой городского округа порядка учета предложений по проекту указанного Устава, проекту указанного муниципального правового акта, а также порядка участия граждан в его обсуждении. 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городского округа, а также порядка участия граждан в его обсуждении в случае, когда в Устав городского округа вносятся изменения в форме точного воспроизведения положений Конституции Российской Федерации, федеральных законов, Устава или законов Свердловской области в целях приведения данного Устава в соответствие с этими нормативными правовыми актами.»;</w:t>
      </w:r>
    </w:p>
    <w:bookmarkEnd w:id="2"/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>1.13.</w:t>
      </w:r>
      <w:r w:rsidRPr="00AC2C6E">
        <w:rPr>
          <w:b/>
          <w:sz w:val="26"/>
          <w:szCs w:val="26"/>
        </w:rPr>
        <w:t xml:space="preserve"> абзац первый </w:t>
      </w:r>
      <w:hyperlink r:id="rId17" w:history="1">
        <w:r w:rsidRPr="00AC2C6E">
          <w:rPr>
            <w:b/>
            <w:color w:val="000000" w:themeColor="text1"/>
            <w:sz w:val="26"/>
            <w:szCs w:val="26"/>
          </w:rPr>
          <w:t xml:space="preserve">части 9 </w:t>
        </w:r>
      </w:hyperlink>
      <w:r w:rsidRPr="00AC2C6E">
        <w:rPr>
          <w:b/>
          <w:sz w:val="26"/>
          <w:szCs w:val="26"/>
        </w:rPr>
        <w:t xml:space="preserve"> статьи 45 </w:t>
      </w:r>
      <w:r w:rsidRPr="00AC2C6E">
        <w:rPr>
          <w:color w:val="000000" w:themeColor="text1"/>
          <w:sz w:val="26"/>
          <w:szCs w:val="26"/>
        </w:rPr>
        <w:t xml:space="preserve">изложить </w:t>
      </w:r>
      <w:r w:rsidRPr="00AC2C6E">
        <w:rPr>
          <w:sz w:val="26"/>
          <w:szCs w:val="26"/>
        </w:rPr>
        <w:t>в следующей редакции: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>«9. Субъектами правотворческой инициативы являются глава городского округа, депутаты Думы городского округа, иные органы местного самоуправления, органы территориального общественного самоуправления, инициативные группы граждан, органы прокуратуры.»;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 xml:space="preserve">1.14. </w:t>
      </w:r>
      <w:r w:rsidRPr="00AC2C6E">
        <w:rPr>
          <w:b/>
          <w:sz w:val="26"/>
          <w:szCs w:val="26"/>
        </w:rPr>
        <w:t xml:space="preserve">абзац четвертый части 2 статьи 51 </w:t>
      </w:r>
      <w:r w:rsidRPr="00AC2C6E">
        <w:rPr>
          <w:sz w:val="26"/>
          <w:szCs w:val="26"/>
        </w:rPr>
        <w:t>признать утратившим силу.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>2. Направить  настоящее  решение на государственную регистрацию в установленном законодательством порядке.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 xml:space="preserve">3.  После проведения государственной регистрации  опубликовать  настоящее решение в газете «Красноуральский рабочий» и разместить </w:t>
      </w:r>
      <w:r w:rsidRPr="00AC2C6E">
        <w:rPr>
          <w:color w:val="000000"/>
          <w:sz w:val="26"/>
          <w:szCs w:val="26"/>
        </w:rPr>
        <w:t xml:space="preserve">на официальном сайте Думы городского округа Красноуральск в информационно-телекоммуникационной </w:t>
      </w:r>
      <w:r w:rsidRPr="00AC2C6E">
        <w:rPr>
          <w:sz w:val="26"/>
          <w:szCs w:val="26"/>
        </w:rPr>
        <w:t>сети Интернет (</w:t>
      </w:r>
      <w:hyperlink r:id="rId18" w:history="1">
        <w:r w:rsidRPr="00AC2C6E">
          <w:rPr>
            <w:rStyle w:val="ab"/>
            <w:color w:val="auto"/>
            <w:sz w:val="26"/>
            <w:szCs w:val="26"/>
            <w:u w:val="none"/>
          </w:rPr>
          <w:t>www.dumakrur.ru</w:t>
        </w:r>
      </w:hyperlink>
      <w:r w:rsidRPr="00AC2C6E">
        <w:rPr>
          <w:sz w:val="26"/>
          <w:szCs w:val="26"/>
        </w:rPr>
        <w:t>).</w:t>
      </w:r>
    </w:p>
    <w:p w:rsidR="00AC2C6E" w:rsidRPr="00AC2C6E" w:rsidRDefault="00AC2C6E" w:rsidP="00AC2C6E">
      <w:pPr>
        <w:pStyle w:val="af6"/>
        <w:ind w:firstLine="709"/>
        <w:jc w:val="both"/>
        <w:rPr>
          <w:sz w:val="26"/>
          <w:szCs w:val="26"/>
        </w:rPr>
      </w:pPr>
      <w:r w:rsidRPr="00AC2C6E">
        <w:rPr>
          <w:sz w:val="26"/>
          <w:szCs w:val="26"/>
        </w:rPr>
        <w:t>4. Настоящее решение вступает в силу со дня его официального опубликования.</w:t>
      </w:r>
    </w:p>
    <w:p w:rsidR="00AC2C6E" w:rsidRDefault="00AC2C6E" w:rsidP="00AC2C6E">
      <w:pPr>
        <w:pStyle w:val="af6"/>
        <w:ind w:firstLine="709"/>
        <w:jc w:val="both"/>
      </w:pPr>
    </w:p>
    <w:p w:rsidR="00AC2C6E" w:rsidRDefault="00AC2C6E" w:rsidP="00AC2C6E">
      <w:pPr>
        <w:pStyle w:val="af6"/>
        <w:ind w:firstLine="709"/>
        <w:jc w:val="both"/>
      </w:pPr>
    </w:p>
    <w:p w:rsidR="00377D58" w:rsidRPr="00AC2C6E" w:rsidRDefault="00AC2C6E" w:rsidP="00AC2C6E">
      <w:pPr>
        <w:pStyle w:val="af6"/>
        <w:rPr>
          <w:b/>
          <w:sz w:val="28"/>
          <w:szCs w:val="28"/>
        </w:rPr>
      </w:pPr>
      <w:r w:rsidRPr="00AF6708">
        <w:rPr>
          <w:b/>
          <w:sz w:val="28"/>
          <w:szCs w:val="28"/>
        </w:rPr>
        <w:t xml:space="preserve">Глава городского округа Красноуральск                                  </w:t>
      </w:r>
      <w:r>
        <w:rPr>
          <w:b/>
          <w:sz w:val="28"/>
          <w:szCs w:val="28"/>
        </w:rPr>
        <w:t xml:space="preserve">    </w:t>
      </w:r>
      <w:r w:rsidRPr="00AF6708">
        <w:rPr>
          <w:b/>
          <w:sz w:val="28"/>
          <w:szCs w:val="28"/>
        </w:rPr>
        <w:t xml:space="preserve">   В</w:t>
      </w:r>
      <w:r>
        <w:rPr>
          <w:b/>
          <w:sz w:val="28"/>
          <w:szCs w:val="28"/>
        </w:rPr>
        <w:t xml:space="preserve">.В. Грибов   </w:t>
      </w:r>
    </w:p>
    <w:p w:rsidR="00B00661" w:rsidRPr="00EB4888" w:rsidRDefault="00B00661" w:rsidP="004B248E">
      <w:pPr>
        <w:pStyle w:val="af6"/>
        <w:ind w:firstLine="709"/>
        <w:jc w:val="both"/>
        <w:rPr>
          <w:sz w:val="28"/>
          <w:szCs w:val="28"/>
        </w:rPr>
      </w:pPr>
    </w:p>
    <w:p w:rsidR="00545AD7" w:rsidRDefault="00545AD7" w:rsidP="00545AD7">
      <w:pPr>
        <w:pStyle w:val="af6"/>
        <w:rPr>
          <w:b/>
          <w:sz w:val="28"/>
          <w:szCs w:val="28"/>
          <w:lang w:eastAsia="ar-SA"/>
        </w:rPr>
      </w:pPr>
    </w:p>
    <w:sectPr w:rsidR="00545AD7" w:rsidSect="00E7116A">
      <w:headerReference w:type="even" r:id="rId19"/>
      <w:headerReference w:type="default" r:id="rId20"/>
      <w:footerReference w:type="default" r:id="rId21"/>
      <w:pgSz w:w="11906" w:h="16838"/>
      <w:pgMar w:top="956" w:right="567" w:bottom="1134" w:left="1701" w:header="5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797" w:rsidRDefault="00164797">
      <w:r>
        <w:separator/>
      </w:r>
    </w:p>
  </w:endnote>
  <w:endnote w:type="continuationSeparator" w:id="1">
    <w:p w:rsidR="00164797" w:rsidRDefault="00164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B" w:rsidRDefault="0056403B">
    <w:pPr>
      <w:pStyle w:val="af3"/>
      <w:jc w:val="center"/>
    </w:pPr>
  </w:p>
  <w:p w:rsidR="0056403B" w:rsidRDefault="0056403B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797" w:rsidRDefault="00164797">
      <w:r>
        <w:separator/>
      </w:r>
    </w:p>
  </w:footnote>
  <w:footnote w:type="continuationSeparator" w:id="1">
    <w:p w:rsidR="00164797" w:rsidRDefault="001647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B" w:rsidRDefault="007374AE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640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403B">
      <w:rPr>
        <w:rStyle w:val="a8"/>
        <w:noProof/>
      </w:rPr>
      <w:t>18</w:t>
    </w:r>
    <w:r>
      <w:rPr>
        <w:rStyle w:val="a8"/>
      </w:rPr>
      <w:fldChar w:fldCharType="end"/>
    </w:r>
  </w:p>
  <w:p w:rsidR="0056403B" w:rsidRDefault="0056403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559"/>
      <w:docPartObj>
        <w:docPartGallery w:val="Page Numbers (Top of Page)"/>
        <w:docPartUnique/>
      </w:docPartObj>
    </w:sdtPr>
    <w:sdtContent>
      <w:p w:rsidR="008F4186" w:rsidRDefault="007374AE">
        <w:pPr>
          <w:pStyle w:val="a6"/>
          <w:jc w:val="center"/>
        </w:pPr>
        <w:r>
          <w:fldChar w:fldCharType="begin"/>
        </w:r>
        <w:r w:rsidR="00FB6FEF">
          <w:instrText xml:space="preserve"> PAGE   \* MERGEFORMAT </w:instrText>
        </w:r>
        <w:r>
          <w:fldChar w:fldCharType="separate"/>
        </w:r>
        <w:r w:rsidR="00D0186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F4186" w:rsidRDefault="008F41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D5740"/>
    <w:multiLevelType w:val="multilevel"/>
    <w:tmpl w:val="16E6B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2C021147"/>
    <w:multiLevelType w:val="hybridMultilevel"/>
    <w:tmpl w:val="DE36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238F1"/>
    <w:multiLevelType w:val="multilevel"/>
    <w:tmpl w:val="05D8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8">
    <w:nsid w:val="2DAE1E69"/>
    <w:multiLevelType w:val="hybridMultilevel"/>
    <w:tmpl w:val="A0766D22"/>
    <w:lvl w:ilvl="0" w:tplc="D82C9188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CA4810"/>
    <w:multiLevelType w:val="hybridMultilevel"/>
    <w:tmpl w:val="30F6BAB0"/>
    <w:lvl w:ilvl="0" w:tplc="9B3857AC">
      <w:start w:val="8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EE1D63"/>
    <w:multiLevelType w:val="hybridMultilevel"/>
    <w:tmpl w:val="2F14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C0253"/>
    <w:multiLevelType w:val="hybridMultilevel"/>
    <w:tmpl w:val="E2546458"/>
    <w:lvl w:ilvl="0" w:tplc="2246302E">
      <w:start w:val="9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E80F66"/>
    <w:multiLevelType w:val="hybridMultilevel"/>
    <w:tmpl w:val="FEAC934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44634DDC"/>
    <w:multiLevelType w:val="hybridMultilevel"/>
    <w:tmpl w:val="51CA0F94"/>
    <w:lvl w:ilvl="0" w:tplc="61BAA13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575677E"/>
    <w:multiLevelType w:val="hybridMultilevel"/>
    <w:tmpl w:val="88A47538"/>
    <w:lvl w:ilvl="0" w:tplc="62AA8F6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4ABF4E10"/>
    <w:multiLevelType w:val="hybridMultilevel"/>
    <w:tmpl w:val="1AA80E20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4D806EE8"/>
    <w:multiLevelType w:val="hybridMultilevel"/>
    <w:tmpl w:val="BA46C864"/>
    <w:lvl w:ilvl="0" w:tplc="A95E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0811A52"/>
    <w:multiLevelType w:val="hybridMultilevel"/>
    <w:tmpl w:val="FEB4C6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542D05DA"/>
    <w:multiLevelType w:val="hybridMultilevel"/>
    <w:tmpl w:val="79D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5B4527D8"/>
    <w:multiLevelType w:val="hybridMultilevel"/>
    <w:tmpl w:val="CC74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156FBB"/>
    <w:multiLevelType w:val="hybridMultilevel"/>
    <w:tmpl w:val="354865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6A522468"/>
    <w:multiLevelType w:val="hybridMultilevel"/>
    <w:tmpl w:val="DF0A3BB4"/>
    <w:lvl w:ilvl="0" w:tplc="BABC40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52C68FB"/>
    <w:multiLevelType w:val="multilevel"/>
    <w:tmpl w:val="CB48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0">
    <w:nsid w:val="78423F16"/>
    <w:multiLevelType w:val="hybridMultilevel"/>
    <w:tmpl w:val="4A225664"/>
    <w:lvl w:ilvl="0" w:tplc="CBBA51D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D5E5E44"/>
    <w:multiLevelType w:val="hybridMultilevel"/>
    <w:tmpl w:val="4E5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21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24"/>
  </w:num>
  <w:num w:numId="10">
    <w:abstractNumId w:val="28"/>
  </w:num>
  <w:num w:numId="11">
    <w:abstractNumId w:val="23"/>
  </w:num>
  <w:num w:numId="12">
    <w:abstractNumId w:val="12"/>
  </w:num>
  <w:num w:numId="13">
    <w:abstractNumId w:val="10"/>
  </w:num>
  <w:num w:numId="14">
    <w:abstractNumId w:val="22"/>
  </w:num>
  <w:num w:numId="15">
    <w:abstractNumId w:val="6"/>
  </w:num>
  <w:num w:numId="16">
    <w:abstractNumId w:val="31"/>
  </w:num>
  <w:num w:numId="17">
    <w:abstractNumId w:val="20"/>
  </w:num>
  <w:num w:numId="18">
    <w:abstractNumId w:val="29"/>
  </w:num>
  <w:num w:numId="19">
    <w:abstractNumId w:val="14"/>
  </w:num>
  <w:num w:numId="20">
    <w:abstractNumId w:val="7"/>
  </w:num>
  <w:num w:numId="21">
    <w:abstractNumId w:val="27"/>
  </w:num>
  <w:num w:numId="22">
    <w:abstractNumId w:val="17"/>
  </w:num>
  <w:num w:numId="23">
    <w:abstractNumId w:val="19"/>
  </w:num>
  <w:num w:numId="24">
    <w:abstractNumId w:val="26"/>
  </w:num>
  <w:num w:numId="25">
    <w:abstractNumId w:val="13"/>
  </w:num>
  <w:num w:numId="26">
    <w:abstractNumId w:val="0"/>
  </w:num>
  <w:num w:numId="27">
    <w:abstractNumId w:val="15"/>
  </w:num>
  <w:num w:numId="28">
    <w:abstractNumId w:val="9"/>
  </w:num>
  <w:num w:numId="29">
    <w:abstractNumId w:val="30"/>
  </w:num>
  <w:num w:numId="30">
    <w:abstractNumId w:val="8"/>
  </w:num>
  <w:num w:numId="31">
    <w:abstractNumId w:val="18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BC2"/>
    <w:rsid w:val="00021394"/>
    <w:rsid w:val="000215C8"/>
    <w:rsid w:val="00022A93"/>
    <w:rsid w:val="00023889"/>
    <w:rsid w:val="00024A00"/>
    <w:rsid w:val="000418EB"/>
    <w:rsid w:val="000429AD"/>
    <w:rsid w:val="00044234"/>
    <w:rsid w:val="00044812"/>
    <w:rsid w:val="00044FA1"/>
    <w:rsid w:val="0004535F"/>
    <w:rsid w:val="00046274"/>
    <w:rsid w:val="00046ECF"/>
    <w:rsid w:val="000644B9"/>
    <w:rsid w:val="000646CA"/>
    <w:rsid w:val="0007054A"/>
    <w:rsid w:val="0007452F"/>
    <w:rsid w:val="00074EAD"/>
    <w:rsid w:val="0007603B"/>
    <w:rsid w:val="000766F6"/>
    <w:rsid w:val="0007748A"/>
    <w:rsid w:val="00080B2E"/>
    <w:rsid w:val="00087BD9"/>
    <w:rsid w:val="00097E67"/>
    <w:rsid w:val="000A09F5"/>
    <w:rsid w:val="000A4508"/>
    <w:rsid w:val="000B688C"/>
    <w:rsid w:val="000D0786"/>
    <w:rsid w:val="000D3C99"/>
    <w:rsid w:val="000D5CFE"/>
    <w:rsid w:val="000D6CB7"/>
    <w:rsid w:val="000E2252"/>
    <w:rsid w:val="000E2AC8"/>
    <w:rsid w:val="000E2F24"/>
    <w:rsid w:val="000E4CAC"/>
    <w:rsid w:val="000F6DB6"/>
    <w:rsid w:val="00110779"/>
    <w:rsid w:val="0011200D"/>
    <w:rsid w:val="00113905"/>
    <w:rsid w:val="00121C80"/>
    <w:rsid w:val="00125C91"/>
    <w:rsid w:val="001332B4"/>
    <w:rsid w:val="00133ABC"/>
    <w:rsid w:val="00141DB7"/>
    <w:rsid w:val="00147A23"/>
    <w:rsid w:val="00150CEA"/>
    <w:rsid w:val="00151165"/>
    <w:rsid w:val="00153F78"/>
    <w:rsid w:val="00154A77"/>
    <w:rsid w:val="00154E2B"/>
    <w:rsid w:val="00157928"/>
    <w:rsid w:val="001633AD"/>
    <w:rsid w:val="00164797"/>
    <w:rsid w:val="00173129"/>
    <w:rsid w:val="001773A4"/>
    <w:rsid w:val="00181071"/>
    <w:rsid w:val="00181BCD"/>
    <w:rsid w:val="00182F09"/>
    <w:rsid w:val="00183127"/>
    <w:rsid w:val="001879EF"/>
    <w:rsid w:val="00191A87"/>
    <w:rsid w:val="00191B43"/>
    <w:rsid w:val="001930DC"/>
    <w:rsid w:val="001970CB"/>
    <w:rsid w:val="001A0CA6"/>
    <w:rsid w:val="001A5FC9"/>
    <w:rsid w:val="001B0ACD"/>
    <w:rsid w:val="001B20DF"/>
    <w:rsid w:val="001B2AC3"/>
    <w:rsid w:val="001C7BE4"/>
    <w:rsid w:val="001D09EA"/>
    <w:rsid w:val="001E0EE4"/>
    <w:rsid w:val="001E5D96"/>
    <w:rsid w:val="001E6B78"/>
    <w:rsid w:val="001F1AEF"/>
    <w:rsid w:val="001F3754"/>
    <w:rsid w:val="001F5562"/>
    <w:rsid w:val="001F7459"/>
    <w:rsid w:val="00201E0C"/>
    <w:rsid w:val="00202357"/>
    <w:rsid w:val="0020721B"/>
    <w:rsid w:val="00207634"/>
    <w:rsid w:val="00210889"/>
    <w:rsid w:val="00210B4E"/>
    <w:rsid w:val="00213723"/>
    <w:rsid w:val="00214EB5"/>
    <w:rsid w:val="00214F91"/>
    <w:rsid w:val="002249FD"/>
    <w:rsid w:val="00232FDA"/>
    <w:rsid w:val="0023434F"/>
    <w:rsid w:val="0023563D"/>
    <w:rsid w:val="00236B46"/>
    <w:rsid w:val="002377DA"/>
    <w:rsid w:val="00244214"/>
    <w:rsid w:val="00245AB9"/>
    <w:rsid w:val="00246254"/>
    <w:rsid w:val="0024799F"/>
    <w:rsid w:val="0025024E"/>
    <w:rsid w:val="00250461"/>
    <w:rsid w:val="002505B6"/>
    <w:rsid w:val="002634A9"/>
    <w:rsid w:val="00263C11"/>
    <w:rsid w:val="0026646D"/>
    <w:rsid w:val="00266C02"/>
    <w:rsid w:val="002718F2"/>
    <w:rsid w:val="0027560D"/>
    <w:rsid w:val="002923A0"/>
    <w:rsid w:val="00292E17"/>
    <w:rsid w:val="00293F5A"/>
    <w:rsid w:val="00294121"/>
    <w:rsid w:val="002A40A5"/>
    <w:rsid w:val="002A57D5"/>
    <w:rsid w:val="002C00F4"/>
    <w:rsid w:val="002C0D38"/>
    <w:rsid w:val="002D15C3"/>
    <w:rsid w:val="002E26E9"/>
    <w:rsid w:val="002F0EF7"/>
    <w:rsid w:val="002F411A"/>
    <w:rsid w:val="003101F3"/>
    <w:rsid w:val="0031363B"/>
    <w:rsid w:val="00323D20"/>
    <w:rsid w:val="00324A53"/>
    <w:rsid w:val="0032573C"/>
    <w:rsid w:val="00326088"/>
    <w:rsid w:val="00326B93"/>
    <w:rsid w:val="00330E5B"/>
    <w:rsid w:val="00336658"/>
    <w:rsid w:val="00345C2B"/>
    <w:rsid w:val="00350A0D"/>
    <w:rsid w:val="003727DE"/>
    <w:rsid w:val="00373309"/>
    <w:rsid w:val="003736FC"/>
    <w:rsid w:val="00377C30"/>
    <w:rsid w:val="00377D58"/>
    <w:rsid w:val="00383262"/>
    <w:rsid w:val="00383C33"/>
    <w:rsid w:val="003843DD"/>
    <w:rsid w:val="003879A6"/>
    <w:rsid w:val="00387A15"/>
    <w:rsid w:val="00392E2D"/>
    <w:rsid w:val="00394B02"/>
    <w:rsid w:val="00396051"/>
    <w:rsid w:val="00396714"/>
    <w:rsid w:val="003A0155"/>
    <w:rsid w:val="003A0D07"/>
    <w:rsid w:val="003A1B86"/>
    <w:rsid w:val="003A6F32"/>
    <w:rsid w:val="003A75B6"/>
    <w:rsid w:val="003B0272"/>
    <w:rsid w:val="003B176C"/>
    <w:rsid w:val="003B2D1D"/>
    <w:rsid w:val="003B3EC7"/>
    <w:rsid w:val="003B408F"/>
    <w:rsid w:val="003B60B0"/>
    <w:rsid w:val="003C4164"/>
    <w:rsid w:val="003D53F4"/>
    <w:rsid w:val="003D7D7E"/>
    <w:rsid w:val="003E0E53"/>
    <w:rsid w:val="003E6CFB"/>
    <w:rsid w:val="003E7086"/>
    <w:rsid w:val="003E7830"/>
    <w:rsid w:val="003F0C44"/>
    <w:rsid w:val="003F2678"/>
    <w:rsid w:val="00400820"/>
    <w:rsid w:val="00402BED"/>
    <w:rsid w:val="00412082"/>
    <w:rsid w:val="004128AD"/>
    <w:rsid w:val="0042087F"/>
    <w:rsid w:val="004269DA"/>
    <w:rsid w:val="00430FD9"/>
    <w:rsid w:val="00431AB2"/>
    <w:rsid w:val="00436682"/>
    <w:rsid w:val="00444087"/>
    <w:rsid w:val="004447E7"/>
    <w:rsid w:val="00444B72"/>
    <w:rsid w:val="004454CF"/>
    <w:rsid w:val="0045137E"/>
    <w:rsid w:val="00451E4C"/>
    <w:rsid w:val="00454AE2"/>
    <w:rsid w:val="0046036B"/>
    <w:rsid w:val="00463624"/>
    <w:rsid w:val="00465831"/>
    <w:rsid w:val="004659DF"/>
    <w:rsid w:val="00466A0A"/>
    <w:rsid w:val="00473A21"/>
    <w:rsid w:val="00480A17"/>
    <w:rsid w:val="00483F1E"/>
    <w:rsid w:val="00484E2C"/>
    <w:rsid w:val="0048624F"/>
    <w:rsid w:val="00487703"/>
    <w:rsid w:val="00491712"/>
    <w:rsid w:val="00491BFE"/>
    <w:rsid w:val="004928AB"/>
    <w:rsid w:val="00495786"/>
    <w:rsid w:val="004A0484"/>
    <w:rsid w:val="004A0658"/>
    <w:rsid w:val="004A2354"/>
    <w:rsid w:val="004A69E1"/>
    <w:rsid w:val="004B248E"/>
    <w:rsid w:val="004B59B1"/>
    <w:rsid w:val="004C0AF1"/>
    <w:rsid w:val="004D11B7"/>
    <w:rsid w:val="004D34BC"/>
    <w:rsid w:val="004E44F0"/>
    <w:rsid w:val="004E5ACA"/>
    <w:rsid w:val="004F0A5F"/>
    <w:rsid w:val="004F7589"/>
    <w:rsid w:val="00500CD1"/>
    <w:rsid w:val="00506D4F"/>
    <w:rsid w:val="005105E2"/>
    <w:rsid w:val="00523B38"/>
    <w:rsid w:val="00525CD2"/>
    <w:rsid w:val="00527428"/>
    <w:rsid w:val="0052742A"/>
    <w:rsid w:val="0053339C"/>
    <w:rsid w:val="00540F11"/>
    <w:rsid w:val="005444AB"/>
    <w:rsid w:val="00545AD7"/>
    <w:rsid w:val="00546113"/>
    <w:rsid w:val="005479DD"/>
    <w:rsid w:val="00550AB4"/>
    <w:rsid w:val="0055634E"/>
    <w:rsid w:val="0055754D"/>
    <w:rsid w:val="005575C1"/>
    <w:rsid w:val="00560513"/>
    <w:rsid w:val="0056403B"/>
    <w:rsid w:val="005710EC"/>
    <w:rsid w:val="00575E9E"/>
    <w:rsid w:val="00577C36"/>
    <w:rsid w:val="005804A9"/>
    <w:rsid w:val="00580567"/>
    <w:rsid w:val="0058064C"/>
    <w:rsid w:val="005836B7"/>
    <w:rsid w:val="00591EEF"/>
    <w:rsid w:val="00592644"/>
    <w:rsid w:val="0059330A"/>
    <w:rsid w:val="005A2BB3"/>
    <w:rsid w:val="005A495F"/>
    <w:rsid w:val="005A586E"/>
    <w:rsid w:val="005A73B1"/>
    <w:rsid w:val="005B0651"/>
    <w:rsid w:val="005B5D26"/>
    <w:rsid w:val="005B6052"/>
    <w:rsid w:val="005B7013"/>
    <w:rsid w:val="005B7E24"/>
    <w:rsid w:val="005C092A"/>
    <w:rsid w:val="005C1721"/>
    <w:rsid w:val="005C58E1"/>
    <w:rsid w:val="005C7689"/>
    <w:rsid w:val="005C7E4A"/>
    <w:rsid w:val="005D0844"/>
    <w:rsid w:val="005D1A73"/>
    <w:rsid w:val="005D220C"/>
    <w:rsid w:val="005D274D"/>
    <w:rsid w:val="005D3AC8"/>
    <w:rsid w:val="005D6214"/>
    <w:rsid w:val="005D7B9F"/>
    <w:rsid w:val="005E4402"/>
    <w:rsid w:val="005F239F"/>
    <w:rsid w:val="005F40D8"/>
    <w:rsid w:val="005F604A"/>
    <w:rsid w:val="00601D58"/>
    <w:rsid w:val="00602656"/>
    <w:rsid w:val="0060593F"/>
    <w:rsid w:val="00605C3D"/>
    <w:rsid w:val="006149D9"/>
    <w:rsid w:val="00622974"/>
    <w:rsid w:val="0062423B"/>
    <w:rsid w:val="00626FBF"/>
    <w:rsid w:val="006320B2"/>
    <w:rsid w:val="00634AD9"/>
    <w:rsid w:val="00636FB7"/>
    <w:rsid w:val="00643E70"/>
    <w:rsid w:val="00647E81"/>
    <w:rsid w:val="006506CC"/>
    <w:rsid w:val="0066255D"/>
    <w:rsid w:val="00665E62"/>
    <w:rsid w:val="00675408"/>
    <w:rsid w:val="0068452D"/>
    <w:rsid w:val="006861EE"/>
    <w:rsid w:val="006912FC"/>
    <w:rsid w:val="00692BC4"/>
    <w:rsid w:val="00696324"/>
    <w:rsid w:val="006A17E4"/>
    <w:rsid w:val="006A1F10"/>
    <w:rsid w:val="006A2BA9"/>
    <w:rsid w:val="006A52F1"/>
    <w:rsid w:val="006A66C1"/>
    <w:rsid w:val="006B2DBA"/>
    <w:rsid w:val="006B3139"/>
    <w:rsid w:val="006C1DD6"/>
    <w:rsid w:val="006C2DB3"/>
    <w:rsid w:val="006C4724"/>
    <w:rsid w:val="006C60F5"/>
    <w:rsid w:val="006C7832"/>
    <w:rsid w:val="006D1645"/>
    <w:rsid w:val="006E1DC2"/>
    <w:rsid w:val="006E26A4"/>
    <w:rsid w:val="006E699C"/>
    <w:rsid w:val="006F0E4A"/>
    <w:rsid w:val="006F1855"/>
    <w:rsid w:val="006F1C96"/>
    <w:rsid w:val="00702F39"/>
    <w:rsid w:val="00702F42"/>
    <w:rsid w:val="00703B15"/>
    <w:rsid w:val="00711F1B"/>
    <w:rsid w:val="007123C3"/>
    <w:rsid w:val="007161DF"/>
    <w:rsid w:val="0071628C"/>
    <w:rsid w:val="0071713E"/>
    <w:rsid w:val="0072111F"/>
    <w:rsid w:val="00722224"/>
    <w:rsid w:val="007273C2"/>
    <w:rsid w:val="00730605"/>
    <w:rsid w:val="007338CF"/>
    <w:rsid w:val="0073412A"/>
    <w:rsid w:val="00734627"/>
    <w:rsid w:val="0073596E"/>
    <w:rsid w:val="007370C2"/>
    <w:rsid w:val="007374AE"/>
    <w:rsid w:val="00737602"/>
    <w:rsid w:val="007444FC"/>
    <w:rsid w:val="00745D44"/>
    <w:rsid w:val="00747ED5"/>
    <w:rsid w:val="00753782"/>
    <w:rsid w:val="00757AE4"/>
    <w:rsid w:val="00757D99"/>
    <w:rsid w:val="007628FF"/>
    <w:rsid w:val="00764DFF"/>
    <w:rsid w:val="0076727B"/>
    <w:rsid w:val="007714B8"/>
    <w:rsid w:val="00771948"/>
    <w:rsid w:val="00780C23"/>
    <w:rsid w:val="0079521F"/>
    <w:rsid w:val="00796F6F"/>
    <w:rsid w:val="00797B99"/>
    <w:rsid w:val="007A3BC4"/>
    <w:rsid w:val="007A7454"/>
    <w:rsid w:val="007B06E9"/>
    <w:rsid w:val="007B64EF"/>
    <w:rsid w:val="007B7727"/>
    <w:rsid w:val="007C6EF0"/>
    <w:rsid w:val="007E4C5A"/>
    <w:rsid w:val="007E7FF1"/>
    <w:rsid w:val="007F1291"/>
    <w:rsid w:val="007F2486"/>
    <w:rsid w:val="007F6B37"/>
    <w:rsid w:val="008022EE"/>
    <w:rsid w:val="00814BF9"/>
    <w:rsid w:val="008161F7"/>
    <w:rsid w:val="008255B6"/>
    <w:rsid w:val="008260F6"/>
    <w:rsid w:val="00831749"/>
    <w:rsid w:val="008320B7"/>
    <w:rsid w:val="0083276D"/>
    <w:rsid w:val="00833D45"/>
    <w:rsid w:val="00836E7D"/>
    <w:rsid w:val="00855FF9"/>
    <w:rsid w:val="0086401D"/>
    <w:rsid w:val="0086564E"/>
    <w:rsid w:val="00870270"/>
    <w:rsid w:val="008731F2"/>
    <w:rsid w:val="0087580C"/>
    <w:rsid w:val="00876E69"/>
    <w:rsid w:val="00880703"/>
    <w:rsid w:val="00892841"/>
    <w:rsid w:val="0089536A"/>
    <w:rsid w:val="00896860"/>
    <w:rsid w:val="00897DEE"/>
    <w:rsid w:val="008A0B64"/>
    <w:rsid w:val="008A4C33"/>
    <w:rsid w:val="008B3A33"/>
    <w:rsid w:val="008B4334"/>
    <w:rsid w:val="008B59A8"/>
    <w:rsid w:val="008C1F97"/>
    <w:rsid w:val="008C31E8"/>
    <w:rsid w:val="008C3257"/>
    <w:rsid w:val="008C5443"/>
    <w:rsid w:val="008C5870"/>
    <w:rsid w:val="008D5952"/>
    <w:rsid w:val="008E0211"/>
    <w:rsid w:val="008E3E77"/>
    <w:rsid w:val="008E4085"/>
    <w:rsid w:val="008E67E3"/>
    <w:rsid w:val="008F1C17"/>
    <w:rsid w:val="008F360C"/>
    <w:rsid w:val="008F4186"/>
    <w:rsid w:val="009010BC"/>
    <w:rsid w:val="0090315B"/>
    <w:rsid w:val="00904122"/>
    <w:rsid w:val="009046C7"/>
    <w:rsid w:val="00906979"/>
    <w:rsid w:val="00907B0F"/>
    <w:rsid w:val="00915B71"/>
    <w:rsid w:val="00917078"/>
    <w:rsid w:val="0092631A"/>
    <w:rsid w:val="00932E59"/>
    <w:rsid w:val="00935799"/>
    <w:rsid w:val="00946C45"/>
    <w:rsid w:val="00954C42"/>
    <w:rsid w:val="00967CB2"/>
    <w:rsid w:val="009726F0"/>
    <w:rsid w:val="00975F56"/>
    <w:rsid w:val="00980206"/>
    <w:rsid w:val="009803A5"/>
    <w:rsid w:val="00983329"/>
    <w:rsid w:val="009924FF"/>
    <w:rsid w:val="00995B0A"/>
    <w:rsid w:val="00996134"/>
    <w:rsid w:val="009A0DE7"/>
    <w:rsid w:val="009A1C0E"/>
    <w:rsid w:val="009A7503"/>
    <w:rsid w:val="009B11BE"/>
    <w:rsid w:val="009B64DF"/>
    <w:rsid w:val="009C140E"/>
    <w:rsid w:val="009C4B95"/>
    <w:rsid w:val="009C53DF"/>
    <w:rsid w:val="009C7AFE"/>
    <w:rsid w:val="009D0C36"/>
    <w:rsid w:val="009D261F"/>
    <w:rsid w:val="009E18DE"/>
    <w:rsid w:val="009E3573"/>
    <w:rsid w:val="009E6E2D"/>
    <w:rsid w:val="009E7414"/>
    <w:rsid w:val="009F4674"/>
    <w:rsid w:val="009F6776"/>
    <w:rsid w:val="00A005A1"/>
    <w:rsid w:val="00A07BE9"/>
    <w:rsid w:val="00A1393A"/>
    <w:rsid w:val="00A17DEB"/>
    <w:rsid w:val="00A2014C"/>
    <w:rsid w:val="00A203E3"/>
    <w:rsid w:val="00A264C6"/>
    <w:rsid w:val="00A26B43"/>
    <w:rsid w:val="00A32F3D"/>
    <w:rsid w:val="00A423A4"/>
    <w:rsid w:val="00A52511"/>
    <w:rsid w:val="00A60506"/>
    <w:rsid w:val="00A64470"/>
    <w:rsid w:val="00A663D0"/>
    <w:rsid w:val="00A73FE3"/>
    <w:rsid w:val="00A7782A"/>
    <w:rsid w:val="00A8186C"/>
    <w:rsid w:val="00A83EAE"/>
    <w:rsid w:val="00A84E18"/>
    <w:rsid w:val="00A86FC7"/>
    <w:rsid w:val="00A87651"/>
    <w:rsid w:val="00A9271A"/>
    <w:rsid w:val="00A97CFA"/>
    <w:rsid w:val="00AA08ED"/>
    <w:rsid w:val="00AA1BC2"/>
    <w:rsid w:val="00AA3E7E"/>
    <w:rsid w:val="00AA419C"/>
    <w:rsid w:val="00AA546A"/>
    <w:rsid w:val="00AA5EA5"/>
    <w:rsid w:val="00AA758B"/>
    <w:rsid w:val="00AB0CD4"/>
    <w:rsid w:val="00AB5EDC"/>
    <w:rsid w:val="00AC11D6"/>
    <w:rsid w:val="00AC2C6E"/>
    <w:rsid w:val="00AC6715"/>
    <w:rsid w:val="00AD2796"/>
    <w:rsid w:val="00AD2B09"/>
    <w:rsid w:val="00AD3D14"/>
    <w:rsid w:val="00AD683A"/>
    <w:rsid w:val="00AD7410"/>
    <w:rsid w:val="00AD7848"/>
    <w:rsid w:val="00AE256D"/>
    <w:rsid w:val="00AE421F"/>
    <w:rsid w:val="00AF2782"/>
    <w:rsid w:val="00AF3AF8"/>
    <w:rsid w:val="00B00661"/>
    <w:rsid w:val="00B011BF"/>
    <w:rsid w:val="00B07397"/>
    <w:rsid w:val="00B15264"/>
    <w:rsid w:val="00B20198"/>
    <w:rsid w:val="00B22842"/>
    <w:rsid w:val="00B35BC2"/>
    <w:rsid w:val="00B3600D"/>
    <w:rsid w:val="00B37FB1"/>
    <w:rsid w:val="00B41DBA"/>
    <w:rsid w:val="00B50F0B"/>
    <w:rsid w:val="00B52ABA"/>
    <w:rsid w:val="00B53FA8"/>
    <w:rsid w:val="00B559B4"/>
    <w:rsid w:val="00B57699"/>
    <w:rsid w:val="00B61A35"/>
    <w:rsid w:val="00B622B4"/>
    <w:rsid w:val="00B63717"/>
    <w:rsid w:val="00B732A8"/>
    <w:rsid w:val="00B746DA"/>
    <w:rsid w:val="00B82910"/>
    <w:rsid w:val="00B93984"/>
    <w:rsid w:val="00B9633D"/>
    <w:rsid w:val="00BA2A14"/>
    <w:rsid w:val="00BA61D5"/>
    <w:rsid w:val="00BA77A1"/>
    <w:rsid w:val="00BB319B"/>
    <w:rsid w:val="00BB5126"/>
    <w:rsid w:val="00BC18F9"/>
    <w:rsid w:val="00BC1A06"/>
    <w:rsid w:val="00BC7B92"/>
    <w:rsid w:val="00BD76FA"/>
    <w:rsid w:val="00BF044E"/>
    <w:rsid w:val="00BF0915"/>
    <w:rsid w:val="00BF13EF"/>
    <w:rsid w:val="00BF2A04"/>
    <w:rsid w:val="00BF3434"/>
    <w:rsid w:val="00BF4A19"/>
    <w:rsid w:val="00BF71D1"/>
    <w:rsid w:val="00C0703E"/>
    <w:rsid w:val="00C11280"/>
    <w:rsid w:val="00C12FFD"/>
    <w:rsid w:val="00C143A9"/>
    <w:rsid w:val="00C155F3"/>
    <w:rsid w:val="00C25C3D"/>
    <w:rsid w:val="00C2607E"/>
    <w:rsid w:val="00C31D1A"/>
    <w:rsid w:val="00C321FA"/>
    <w:rsid w:val="00C36C5C"/>
    <w:rsid w:val="00C445C0"/>
    <w:rsid w:val="00C44AE7"/>
    <w:rsid w:val="00C47603"/>
    <w:rsid w:val="00C52658"/>
    <w:rsid w:val="00C555D8"/>
    <w:rsid w:val="00C613C3"/>
    <w:rsid w:val="00C615A5"/>
    <w:rsid w:val="00C71DA8"/>
    <w:rsid w:val="00C81E33"/>
    <w:rsid w:val="00C85943"/>
    <w:rsid w:val="00C8777C"/>
    <w:rsid w:val="00C91E28"/>
    <w:rsid w:val="00C94FC2"/>
    <w:rsid w:val="00CA24DC"/>
    <w:rsid w:val="00CA4AF4"/>
    <w:rsid w:val="00CA7E4C"/>
    <w:rsid w:val="00CB59AB"/>
    <w:rsid w:val="00CB724F"/>
    <w:rsid w:val="00CC1C85"/>
    <w:rsid w:val="00CC231D"/>
    <w:rsid w:val="00CC62F3"/>
    <w:rsid w:val="00CC6CED"/>
    <w:rsid w:val="00CC79E0"/>
    <w:rsid w:val="00CD04D7"/>
    <w:rsid w:val="00CE1641"/>
    <w:rsid w:val="00CE5015"/>
    <w:rsid w:val="00CF5293"/>
    <w:rsid w:val="00CF60F0"/>
    <w:rsid w:val="00D01211"/>
    <w:rsid w:val="00D0186C"/>
    <w:rsid w:val="00D01A61"/>
    <w:rsid w:val="00D04AF6"/>
    <w:rsid w:val="00D04F50"/>
    <w:rsid w:val="00D077D0"/>
    <w:rsid w:val="00D13963"/>
    <w:rsid w:val="00D1403D"/>
    <w:rsid w:val="00D16D84"/>
    <w:rsid w:val="00D22FB1"/>
    <w:rsid w:val="00D34AD7"/>
    <w:rsid w:val="00D35F03"/>
    <w:rsid w:val="00D37678"/>
    <w:rsid w:val="00D405B1"/>
    <w:rsid w:val="00D44237"/>
    <w:rsid w:val="00D453AE"/>
    <w:rsid w:val="00D46D99"/>
    <w:rsid w:val="00D47105"/>
    <w:rsid w:val="00D51B55"/>
    <w:rsid w:val="00D5278F"/>
    <w:rsid w:val="00D529B7"/>
    <w:rsid w:val="00D534A5"/>
    <w:rsid w:val="00D56B6C"/>
    <w:rsid w:val="00D57A6A"/>
    <w:rsid w:val="00D57E8E"/>
    <w:rsid w:val="00D6115C"/>
    <w:rsid w:val="00D654FC"/>
    <w:rsid w:val="00D700CC"/>
    <w:rsid w:val="00D711A3"/>
    <w:rsid w:val="00D76511"/>
    <w:rsid w:val="00D811E0"/>
    <w:rsid w:val="00D83972"/>
    <w:rsid w:val="00D86FD7"/>
    <w:rsid w:val="00D90747"/>
    <w:rsid w:val="00D9226B"/>
    <w:rsid w:val="00D94DBC"/>
    <w:rsid w:val="00D96964"/>
    <w:rsid w:val="00DA0C8B"/>
    <w:rsid w:val="00DB0246"/>
    <w:rsid w:val="00DB2632"/>
    <w:rsid w:val="00DB652F"/>
    <w:rsid w:val="00DC13D1"/>
    <w:rsid w:val="00DC22AB"/>
    <w:rsid w:val="00DC5793"/>
    <w:rsid w:val="00DC7474"/>
    <w:rsid w:val="00DD4900"/>
    <w:rsid w:val="00DD4CD4"/>
    <w:rsid w:val="00DD7C47"/>
    <w:rsid w:val="00DE3B5E"/>
    <w:rsid w:val="00DE4A59"/>
    <w:rsid w:val="00DF22B6"/>
    <w:rsid w:val="00DF39D6"/>
    <w:rsid w:val="00E04390"/>
    <w:rsid w:val="00E04ED4"/>
    <w:rsid w:val="00E1190A"/>
    <w:rsid w:val="00E13111"/>
    <w:rsid w:val="00E21C34"/>
    <w:rsid w:val="00E4226A"/>
    <w:rsid w:val="00E425F1"/>
    <w:rsid w:val="00E4557D"/>
    <w:rsid w:val="00E46269"/>
    <w:rsid w:val="00E478A8"/>
    <w:rsid w:val="00E47B56"/>
    <w:rsid w:val="00E47BF3"/>
    <w:rsid w:val="00E66B96"/>
    <w:rsid w:val="00E7116A"/>
    <w:rsid w:val="00E71486"/>
    <w:rsid w:val="00E83242"/>
    <w:rsid w:val="00E83AF6"/>
    <w:rsid w:val="00E8610E"/>
    <w:rsid w:val="00E87268"/>
    <w:rsid w:val="00E91AA6"/>
    <w:rsid w:val="00E93EE5"/>
    <w:rsid w:val="00E95441"/>
    <w:rsid w:val="00E96415"/>
    <w:rsid w:val="00EB3D33"/>
    <w:rsid w:val="00EB4888"/>
    <w:rsid w:val="00EB615B"/>
    <w:rsid w:val="00EC2DA2"/>
    <w:rsid w:val="00ED113A"/>
    <w:rsid w:val="00ED17F3"/>
    <w:rsid w:val="00EE14A4"/>
    <w:rsid w:val="00EE454D"/>
    <w:rsid w:val="00EE4676"/>
    <w:rsid w:val="00EE4B84"/>
    <w:rsid w:val="00EE6530"/>
    <w:rsid w:val="00F01F1C"/>
    <w:rsid w:val="00F04B8D"/>
    <w:rsid w:val="00F06A17"/>
    <w:rsid w:val="00F1067D"/>
    <w:rsid w:val="00F17890"/>
    <w:rsid w:val="00F278EA"/>
    <w:rsid w:val="00F31FF2"/>
    <w:rsid w:val="00F321BE"/>
    <w:rsid w:val="00F32EC8"/>
    <w:rsid w:val="00F46F5D"/>
    <w:rsid w:val="00F53670"/>
    <w:rsid w:val="00F7629B"/>
    <w:rsid w:val="00F8265F"/>
    <w:rsid w:val="00F82B15"/>
    <w:rsid w:val="00F82BBD"/>
    <w:rsid w:val="00F8413D"/>
    <w:rsid w:val="00F9004E"/>
    <w:rsid w:val="00F9280A"/>
    <w:rsid w:val="00F93208"/>
    <w:rsid w:val="00F93C03"/>
    <w:rsid w:val="00FA7B14"/>
    <w:rsid w:val="00FB3F2D"/>
    <w:rsid w:val="00FB63D5"/>
    <w:rsid w:val="00FB6FEF"/>
    <w:rsid w:val="00FB7009"/>
    <w:rsid w:val="00FB7297"/>
    <w:rsid w:val="00FC21D7"/>
    <w:rsid w:val="00FC69D5"/>
    <w:rsid w:val="00FD0C97"/>
    <w:rsid w:val="00FD1199"/>
    <w:rsid w:val="00FD6336"/>
    <w:rsid w:val="00FD7CD7"/>
    <w:rsid w:val="00FE5ED4"/>
    <w:rsid w:val="00FF006F"/>
    <w:rsid w:val="00FF0E48"/>
    <w:rsid w:val="00FF411F"/>
    <w:rsid w:val="00FF5AE3"/>
    <w:rsid w:val="00FF7A6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uiPriority w:val="99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CCD4571E73A452EC4B078439A6526282ECD1E29C73B70D64BEB42G0N7H" TargetMode="External"/><Relationship Id="rId18" Type="http://schemas.openxmlformats.org/officeDocument/2006/relationships/hyperlink" Target="http://www.dumakrur.r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garantF1://9286818.265" TargetMode="External"/><Relationship Id="rId17" Type="http://schemas.openxmlformats.org/officeDocument/2006/relationships/hyperlink" Target="garantF1://9286818.38382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9286818.73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9286818.27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9286818.2728" TargetMode="External"/><Relationship Id="rId23" Type="http://schemas.openxmlformats.org/officeDocument/2006/relationships/theme" Target="theme/theme1.xml"/><Relationship Id="rId10" Type="http://schemas.openxmlformats.org/officeDocument/2006/relationships/hyperlink" Target="garantF1://9275446.21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00401/" TargetMode="External"/><Relationship Id="rId14" Type="http://schemas.openxmlformats.org/officeDocument/2006/relationships/hyperlink" Target="consultantplus://offline/ref=612AA524CAC62C4D4171A0E2611A3AB08D69B209F54DB00163CD95B108W2S9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08FF6-45B8-4598-A83A-E32D15BC4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1858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12431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1</cp:lastModifiedBy>
  <cp:revision>9</cp:revision>
  <cp:lastPrinted>2017-07-03T04:09:00Z</cp:lastPrinted>
  <dcterms:created xsi:type="dcterms:W3CDTF">2017-07-03T04:07:00Z</dcterms:created>
  <dcterms:modified xsi:type="dcterms:W3CDTF">2017-08-10T03:56:00Z</dcterms:modified>
</cp:coreProperties>
</file>